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30"/>
        <w:gridCol w:w="10170"/>
      </w:tblGrid>
      <w:tr w:rsidR="00D07DC8" w:rsidRPr="00D07DC8" w14:paraId="4C0B0DB8" w14:textId="77777777" w:rsidTr="0099409C">
        <w:tc>
          <w:tcPr>
            <w:tcW w:w="630" w:type="dxa"/>
            <w:shd w:val="clear" w:color="auto" w:fill="auto"/>
          </w:tcPr>
          <w:p w14:paraId="6D9C7025" w14:textId="3843F03E" w:rsidR="006B2F06" w:rsidRPr="00D07DC8" w:rsidRDefault="006B2F06" w:rsidP="00503783">
            <w:pPr>
              <w:spacing w:after="0" w:line="240" w:lineRule="auto"/>
              <w:rPr>
                <w:b/>
              </w:rPr>
            </w:pPr>
          </w:p>
        </w:tc>
        <w:tc>
          <w:tcPr>
            <w:tcW w:w="10170" w:type="dxa"/>
            <w:shd w:val="clear" w:color="auto" w:fill="auto"/>
          </w:tcPr>
          <w:tbl>
            <w:tblPr>
              <w:tblW w:w="0" w:type="auto"/>
              <w:tblLook w:val="04A0" w:firstRow="1" w:lastRow="0" w:firstColumn="1" w:lastColumn="0" w:noHBand="0" w:noVBand="1"/>
            </w:tblPr>
            <w:tblGrid>
              <w:gridCol w:w="1988"/>
              <w:gridCol w:w="7372"/>
            </w:tblGrid>
            <w:tr w:rsidR="0099409C" w:rsidRPr="00D07DC8" w14:paraId="2E3673CF" w14:textId="77777777" w:rsidTr="00E45A08">
              <w:tc>
                <w:tcPr>
                  <w:tcW w:w="1988" w:type="dxa"/>
                  <w:shd w:val="clear" w:color="auto" w:fill="auto"/>
                </w:tcPr>
                <w:p w14:paraId="682712E7" w14:textId="77777777" w:rsidR="0099409C" w:rsidRPr="00D07DC8" w:rsidRDefault="0099409C" w:rsidP="0099409C">
                  <w:pPr>
                    <w:spacing w:after="0" w:line="240" w:lineRule="auto"/>
                    <w:rPr>
                      <w:b/>
                    </w:rPr>
                  </w:pPr>
                  <w:r w:rsidRPr="00D07DC8">
                    <w:rPr>
                      <w:b/>
                    </w:rPr>
                    <w:t>Position Summary:</w:t>
                  </w:r>
                </w:p>
              </w:tc>
              <w:tc>
                <w:tcPr>
                  <w:tcW w:w="7372" w:type="dxa"/>
                  <w:shd w:val="clear" w:color="auto" w:fill="auto"/>
                </w:tcPr>
                <w:p w14:paraId="3E0D08E0" w14:textId="77777777" w:rsidR="0099409C" w:rsidRDefault="0099409C" w:rsidP="0099409C">
                  <w:pPr>
                    <w:spacing w:after="0" w:line="240" w:lineRule="auto"/>
                  </w:pPr>
                  <w:r>
                    <w:t xml:space="preserve">Provide customer service and sales support to prospects and customers, both external and internal for microelectronic packaging and assembly services.  </w:t>
                  </w:r>
                </w:p>
                <w:p w14:paraId="151A54DE" w14:textId="77777777" w:rsidR="0099409C" w:rsidRPr="00D07DC8" w:rsidRDefault="0099409C" w:rsidP="0099409C">
                  <w:pPr>
                    <w:spacing w:after="0" w:line="240" w:lineRule="auto"/>
                  </w:pPr>
                </w:p>
              </w:tc>
            </w:tr>
            <w:tr w:rsidR="0099409C" w:rsidRPr="00D07DC8" w14:paraId="7B08E29A" w14:textId="77777777" w:rsidTr="00E45A08">
              <w:tc>
                <w:tcPr>
                  <w:tcW w:w="1988" w:type="dxa"/>
                  <w:shd w:val="clear" w:color="auto" w:fill="auto"/>
                </w:tcPr>
                <w:p w14:paraId="7A0597A6" w14:textId="77777777" w:rsidR="0099409C" w:rsidRPr="00D07DC8" w:rsidRDefault="0099409C" w:rsidP="0099409C">
                  <w:pPr>
                    <w:spacing w:after="0" w:line="240" w:lineRule="auto"/>
                    <w:rPr>
                      <w:b/>
                    </w:rPr>
                  </w:pPr>
                  <w:r w:rsidRPr="00D07DC8">
                    <w:rPr>
                      <w:b/>
                    </w:rPr>
                    <w:t>Essential Duties:</w:t>
                  </w:r>
                </w:p>
              </w:tc>
              <w:tc>
                <w:tcPr>
                  <w:tcW w:w="7372" w:type="dxa"/>
                  <w:shd w:val="clear" w:color="auto" w:fill="auto"/>
                </w:tcPr>
                <w:p w14:paraId="4397B823" w14:textId="64F237C1" w:rsidR="0099409C" w:rsidRDefault="0099409C" w:rsidP="0099409C">
                  <w:pPr>
                    <w:spacing w:after="0" w:line="240" w:lineRule="auto"/>
                  </w:pPr>
                  <w:r>
                    <w:t>The Customer Service Rep will work closely with sales, engineering, management, and manufacturing to assure that the customer</w:t>
                  </w:r>
                  <w:r w:rsidR="00964F24">
                    <w:t>’s technical</w:t>
                  </w:r>
                  <w:r>
                    <w:t xml:space="preserve"> requirements are accurately </w:t>
                  </w:r>
                  <w:r w:rsidR="00A11E44">
                    <w:t xml:space="preserve">determined, </w:t>
                  </w:r>
                  <w:r>
                    <w:t>communicated, and customer fulfillment is attained</w:t>
                  </w:r>
                </w:p>
                <w:p w14:paraId="2E7FE1DF" w14:textId="77777777" w:rsidR="0099409C" w:rsidRPr="00D07DC8" w:rsidRDefault="0099409C" w:rsidP="0099409C">
                  <w:pPr>
                    <w:spacing w:after="0" w:line="240" w:lineRule="auto"/>
                  </w:pPr>
                  <w:r w:rsidRPr="00D07DC8">
                    <w:t xml:space="preserve"> </w:t>
                  </w:r>
                </w:p>
              </w:tc>
            </w:tr>
            <w:tr w:rsidR="0099409C" w:rsidRPr="00D07DC8" w14:paraId="6CF520B1" w14:textId="77777777" w:rsidTr="00E45A08">
              <w:tc>
                <w:tcPr>
                  <w:tcW w:w="1988" w:type="dxa"/>
                  <w:shd w:val="clear" w:color="auto" w:fill="auto"/>
                </w:tcPr>
                <w:p w14:paraId="1EEA2FCC" w14:textId="77777777" w:rsidR="0099409C" w:rsidRPr="00D07DC8" w:rsidRDefault="0099409C" w:rsidP="0099409C">
                  <w:pPr>
                    <w:spacing w:after="0" w:line="240" w:lineRule="auto"/>
                    <w:rPr>
                      <w:b/>
                    </w:rPr>
                  </w:pPr>
                  <w:r w:rsidRPr="00D07DC8">
                    <w:rPr>
                      <w:b/>
                    </w:rPr>
                    <w:t>Other Duties &amp; Responsibilities (Optional)</w:t>
                  </w:r>
                </w:p>
              </w:tc>
              <w:tc>
                <w:tcPr>
                  <w:tcW w:w="7372" w:type="dxa"/>
                  <w:shd w:val="clear" w:color="auto" w:fill="auto"/>
                </w:tcPr>
                <w:p w14:paraId="21D05F10" w14:textId="77777777" w:rsidR="008505D5" w:rsidRDefault="00795114" w:rsidP="008505D5">
                  <w:pPr>
                    <w:pStyle w:val="ListParagraph"/>
                    <w:numPr>
                      <w:ilvl w:val="0"/>
                      <w:numId w:val="2"/>
                    </w:numPr>
                    <w:spacing w:after="0" w:line="240" w:lineRule="auto"/>
                  </w:pPr>
                  <w:r>
                    <w:t xml:space="preserve">Actively engages </w:t>
                  </w:r>
                  <w:r w:rsidR="00E115DE">
                    <w:t>with customers</w:t>
                  </w:r>
                  <w:r>
                    <w:t xml:space="preserve"> through all stages, including </w:t>
                  </w:r>
                  <w:r w:rsidR="00964F24">
                    <w:t xml:space="preserve">generation of quotes, </w:t>
                  </w:r>
                  <w:r w:rsidR="00224336">
                    <w:t>thoroughness</w:t>
                  </w:r>
                  <w:r w:rsidR="00964F24">
                    <w:t xml:space="preserve"> of purchase orders and supporting documentation.</w:t>
                  </w:r>
                  <w:r w:rsidR="0099409C">
                    <w:t xml:space="preserve">  </w:t>
                  </w:r>
                </w:p>
                <w:p w14:paraId="11C13D6A" w14:textId="77777777" w:rsidR="008505D5" w:rsidRDefault="00964F24" w:rsidP="008505D5">
                  <w:pPr>
                    <w:pStyle w:val="ListParagraph"/>
                    <w:numPr>
                      <w:ilvl w:val="0"/>
                      <w:numId w:val="2"/>
                    </w:numPr>
                    <w:spacing w:after="0" w:line="240" w:lineRule="auto"/>
                  </w:pPr>
                  <w:r>
                    <w:t xml:space="preserve">May </w:t>
                  </w:r>
                  <w:r w:rsidR="00E115DE">
                    <w:t>support the</w:t>
                  </w:r>
                  <w:r>
                    <w:t xml:space="preserve"> </w:t>
                  </w:r>
                  <w:r w:rsidR="0099409C">
                    <w:t>sales team with trade show activities</w:t>
                  </w:r>
                  <w:r w:rsidR="00795114">
                    <w:t>.</w:t>
                  </w:r>
                  <w:r w:rsidR="0099409C">
                    <w:t xml:space="preserve"> </w:t>
                  </w:r>
                </w:p>
                <w:p w14:paraId="54402F81" w14:textId="77777777" w:rsidR="008505D5" w:rsidRDefault="0099409C" w:rsidP="008505D5">
                  <w:pPr>
                    <w:pStyle w:val="ListParagraph"/>
                    <w:numPr>
                      <w:ilvl w:val="0"/>
                      <w:numId w:val="2"/>
                    </w:numPr>
                    <w:spacing w:after="0" w:line="240" w:lineRule="auto"/>
                  </w:pPr>
                  <w:r>
                    <w:t xml:space="preserve">Respond to customer inquiries in a timely manner.  </w:t>
                  </w:r>
                </w:p>
                <w:p w14:paraId="5AACBB0E" w14:textId="77777777" w:rsidR="008505D5" w:rsidRDefault="0099409C" w:rsidP="008505D5">
                  <w:pPr>
                    <w:pStyle w:val="ListParagraph"/>
                    <w:numPr>
                      <w:ilvl w:val="0"/>
                      <w:numId w:val="2"/>
                    </w:numPr>
                    <w:spacing w:after="0" w:line="240" w:lineRule="auto"/>
                  </w:pPr>
                  <w:r>
                    <w:t xml:space="preserve">Act as liaison between the customer and manufacturing.    </w:t>
                  </w:r>
                </w:p>
                <w:p w14:paraId="193876B5" w14:textId="3D6B5BC7" w:rsidR="0099409C" w:rsidRDefault="0099409C" w:rsidP="008505D5">
                  <w:pPr>
                    <w:pStyle w:val="ListParagraph"/>
                    <w:numPr>
                      <w:ilvl w:val="0"/>
                      <w:numId w:val="2"/>
                    </w:numPr>
                    <w:spacing w:after="0" w:line="240" w:lineRule="auto"/>
                  </w:pPr>
                  <w:r>
                    <w:t xml:space="preserve">Routinely follows up to </w:t>
                  </w:r>
                  <w:r w:rsidR="00E115DE">
                    <w:t>ensure</w:t>
                  </w:r>
                  <w:r>
                    <w:t xml:space="preserve"> customer satisfaction.  </w:t>
                  </w:r>
                </w:p>
                <w:p w14:paraId="262ED02D" w14:textId="77777777" w:rsidR="0099409C" w:rsidRPr="00D07DC8" w:rsidRDefault="0099409C" w:rsidP="0099409C">
                  <w:pPr>
                    <w:spacing w:after="0" w:line="240" w:lineRule="auto"/>
                  </w:pPr>
                </w:p>
              </w:tc>
            </w:tr>
            <w:tr w:rsidR="0099409C" w:rsidRPr="00D07DC8" w14:paraId="08B14724" w14:textId="77777777" w:rsidTr="00E45A08">
              <w:tc>
                <w:tcPr>
                  <w:tcW w:w="1988" w:type="dxa"/>
                  <w:shd w:val="clear" w:color="auto" w:fill="auto"/>
                </w:tcPr>
                <w:p w14:paraId="12F4180C" w14:textId="77777777" w:rsidR="0099409C" w:rsidRPr="00D07DC8" w:rsidRDefault="0099409C" w:rsidP="0099409C">
                  <w:pPr>
                    <w:spacing w:after="0" w:line="240" w:lineRule="auto"/>
                    <w:rPr>
                      <w:b/>
                    </w:rPr>
                  </w:pPr>
                  <w:r w:rsidRPr="00D07DC8">
                    <w:rPr>
                      <w:b/>
                    </w:rPr>
                    <w:t>Minimum Qualifications:</w:t>
                  </w:r>
                </w:p>
              </w:tc>
              <w:tc>
                <w:tcPr>
                  <w:tcW w:w="7372" w:type="dxa"/>
                  <w:shd w:val="clear" w:color="auto" w:fill="auto"/>
                </w:tcPr>
                <w:p w14:paraId="394B2DA5" w14:textId="77777777" w:rsidR="0099409C" w:rsidRDefault="0099409C" w:rsidP="0099409C">
                  <w:pPr>
                    <w:spacing w:after="0" w:line="240" w:lineRule="auto"/>
                  </w:pPr>
                </w:p>
                <w:p w14:paraId="0CF14862" w14:textId="55D4E9A8" w:rsidR="00E115DE" w:rsidRDefault="00E115DE" w:rsidP="00E115DE">
                  <w:pPr>
                    <w:pStyle w:val="ListParagraph"/>
                    <w:numPr>
                      <w:ilvl w:val="0"/>
                      <w:numId w:val="1"/>
                    </w:numPr>
                    <w:spacing w:after="0" w:line="240" w:lineRule="auto"/>
                  </w:pPr>
                  <w:r w:rsidRPr="00E115DE">
                    <w:rPr>
                      <w:b/>
                      <w:bCs/>
                    </w:rPr>
                    <w:t>Level 1 CSR</w:t>
                  </w:r>
                  <w:r>
                    <w:t xml:space="preserve"> - Minimum one-year proven success in </w:t>
                  </w:r>
                  <w:r w:rsidR="00306D74">
                    <w:t>customer</w:t>
                  </w:r>
                  <w:r>
                    <w:t xml:space="preserve"> service or sales role.  An AA or BS/BA degree is desirable.  </w:t>
                  </w:r>
                  <w:r w:rsidRPr="00D07DC8">
                    <w:t xml:space="preserve"> </w:t>
                  </w:r>
                </w:p>
                <w:p w14:paraId="1F729B6B" w14:textId="77777777" w:rsidR="00E115DE" w:rsidRDefault="00E115DE" w:rsidP="00E115DE">
                  <w:pPr>
                    <w:pStyle w:val="ListParagraph"/>
                    <w:numPr>
                      <w:ilvl w:val="0"/>
                      <w:numId w:val="1"/>
                    </w:numPr>
                    <w:spacing w:after="0" w:line="240" w:lineRule="auto"/>
                  </w:pPr>
                  <w:r w:rsidRPr="00E115DE">
                    <w:rPr>
                      <w:b/>
                      <w:bCs/>
                    </w:rPr>
                    <w:t>Level 2 Senior CSR</w:t>
                  </w:r>
                  <w:r>
                    <w:t xml:space="preserve"> – Minimum three-year proven success in a customer service or sales role.  An AA or BS/BA degree is desirable.  Prior leadership experience is expected.</w:t>
                  </w:r>
                </w:p>
                <w:p w14:paraId="131AFAAE" w14:textId="77777777" w:rsidR="00E115DE" w:rsidRDefault="0099409C" w:rsidP="00E115DE">
                  <w:pPr>
                    <w:pStyle w:val="ListParagraph"/>
                    <w:numPr>
                      <w:ilvl w:val="0"/>
                      <w:numId w:val="1"/>
                    </w:numPr>
                    <w:spacing w:after="0" w:line="240" w:lineRule="auto"/>
                  </w:pPr>
                  <w:r>
                    <w:t xml:space="preserve">The ability to </w:t>
                  </w:r>
                  <w:r w:rsidR="00A11E44">
                    <w:t xml:space="preserve">exercise independent judgement </w:t>
                  </w:r>
                  <w:r w:rsidR="00964F24">
                    <w:t>and discretion</w:t>
                  </w:r>
                  <w:r>
                    <w:t xml:space="preserve"> in a fast-paced environment with people with varying levels of experience and education is critical.  </w:t>
                  </w:r>
                </w:p>
                <w:p w14:paraId="2A478AC6" w14:textId="77777777" w:rsidR="00E115DE" w:rsidRDefault="0099409C" w:rsidP="00E115DE">
                  <w:pPr>
                    <w:pStyle w:val="ListParagraph"/>
                    <w:numPr>
                      <w:ilvl w:val="0"/>
                      <w:numId w:val="1"/>
                    </w:numPr>
                    <w:spacing w:after="0" w:line="240" w:lineRule="auto"/>
                  </w:pPr>
                  <w:r>
                    <w:t xml:space="preserve">Prior experience in manufacturing/IC assembly is required.  </w:t>
                  </w:r>
                </w:p>
                <w:p w14:paraId="4225E537" w14:textId="77777777" w:rsidR="00E115DE" w:rsidRDefault="0099409C" w:rsidP="00E115DE">
                  <w:pPr>
                    <w:pStyle w:val="ListParagraph"/>
                    <w:numPr>
                      <w:ilvl w:val="0"/>
                      <w:numId w:val="1"/>
                    </w:numPr>
                    <w:spacing w:after="0" w:line="240" w:lineRule="auto"/>
                  </w:pPr>
                  <w:r>
                    <w:t xml:space="preserve">Superb reading comprehension, attention to details and excellent verbal and written communication skills are required.  </w:t>
                  </w:r>
                </w:p>
                <w:p w14:paraId="54F535C9" w14:textId="6BF133D5" w:rsidR="00E115DE" w:rsidRDefault="0099409C" w:rsidP="00E115DE">
                  <w:pPr>
                    <w:pStyle w:val="ListParagraph"/>
                    <w:numPr>
                      <w:ilvl w:val="0"/>
                      <w:numId w:val="1"/>
                    </w:numPr>
                    <w:spacing w:after="0" w:line="240" w:lineRule="auto"/>
                  </w:pPr>
                  <w:r>
                    <w:t>Proficient with Microsoft Suite</w:t>
                  </w:r>
                  <w:r w:rsidR="00E115DE">
                    <w:t>,</w:t>
                  </w:r>
                  <w:r>
                    <w:t xml:space="preserve"> Outlook email</w:t>
                  </w:r>
                  <w:r w:rsidR="008505D5">
                    <w:t xml:space="preserve"> and ERP platforms, preferably Epicor</w:t>
                  </w:r>
                </w:p>
                <w:p w14:paraId="20C8EF8A" w14:textId="77777777" w:rsidR="00E115DE" w:rsidRDefault="0099409C" w:rsidP="00E115DE">
                  <w:pPr>
                    <w:pStyle w:val="ListParagraph"/>
                    <w:numPr>
                      <w:ilvl w:val="0"/>
                      <w:numId w:val="1"/>
                    </w:numPr>
                    <w:spacing w:after="0" w:line="240" w:lineRule="auto"/>
                  </w:pPr>
                  <w:r>
                    <w:t xml:space="preserve">Must be able to adapt to changing needs.  </w:t>
                  </w:r>
                </w:p>
                <w:p w14:paraId="1422F001" w14:textId="5E1D300B" w:rsidR="0099409C" w:rsidRDefault="0099409C" w:rsidP="00E115DE">
                  <w:pPr>
                    <w:pStyle w:val="ListParagraph"/>
                    <w:numPr>
                      <w:ilvl w:val="0"/>
                      <w:numId w:val="1"/>
                    </w:numPr>
                    <w:spacing w:after="0" w:line="240" w:lineRule="auto"/>
                  </w:pPr>
                  <w:r>
                    <w:t xml:space="preserve">Motivated, self-starter mindset is required.  </w:t>
                  </w:r>
                </w:p>
                <w:p w14:paraId="1075E0DF" w14:textId="54481CF4" w:rsidR="008505D5" w:rsidRDefault="008505D5" w:rsidP="00E115DE">
                  <w:pPr>
                    <w:pStyle w:val="ListParagraph"/>
                    <w:numPr>
                      <w:ilvl w:val="0"/>
                      <w:numId w:val="1"/>
                    </w:numPr>
                    <w:spacing w:after="0" w:line="240" w:lineRule="auto"/>
                  </w:pPr>
                  <w:r w:rsidRPr="008505D5">
                    <w:t>Must be a U. S. Person authorized to work in the United States.</w:t>
                  </w:r>
                </w:p>
                <w:p w14:paraId="1B5E20C5" w14:textId="77777777" w:rsidR="0099409C" w:rsidRDefault="0099409C" w:rsidP="0099409C">
                  <w:pPr>
                    <w:spacing w:after="0" w:line="240" w:lineRule="auto"/>
                  </w:pPr>
                </w:p>
                <w:p w14:paraId="782042D8" w14:textId="77777777" w:rsidR="0099409C" w:rsidRPr="00D07DC8" w:rsidRDefault="0099409C" w:rsidP="00E115DE">
                  <w:pPr>
                    <w:pStyle w:val="ListParagraph"/>
                    <w:spacing w:after="0" w:line="240" w:lineRule="auto"/>
                  </w:pPr>
                </w:p>
              </w:tc>
            </w:tr>
            <w:tr w:rsidR="0099409C" w14:paraId="70B90B80" w14:textId="77777777" w:rsidTr="00E45A08">
              <w:tc>
                <w:tcPr>
                  <w:tcW w:w="1988" w:type="dxa"/>
                  <w:shd w:val="clear" w:color="auto" w:fill="auto"/>
                </w:tcPr>
                <w:p w14:paraId="1402EE7F" w14:textId="77777777" w:rsidR="0099409C" w:rsidRDefault="0099409C" w:rsidP="0099409C">
                  <w:pPr>
                    <w:spacing w:after="0" w:line="240" w:lineRule="auto"/>
                    <w:rPr>
                      <w:b/>
                    </w:rPr>
                  </w:pPr>
                  <w:r w:rsidRPr="00D07DC8">
                    <w:rPr>
                      <w:b/>
                    </w:rPr>
                    <w:t>Key Competencies:</w:t>
                  </w:r>
                </w:p>
                <w:p w14:paraId="4F843D60" w14:textId="77777777" w:rsidR="0099409C" w:rsidRPr="00D07DC8" w:rsidRDefault="0099409C" w:rsidP="0099409C">
                  <w:pPr>
                    <w:spacing w:after="0" w:line="240" w:lineRule="auto"/>
                    <w:rPr>
                      <w:b/>
                    </w:rPr>
                  </w:pPr>
                </w:p>
              </w:tc>
              <w:tc>
                <w:tcPr>
                  <w:tcW w:w="7372" w:type="dxa"/>
                  <w:shd w:val="clear" w:color="auto" w:fill="auto"/>
                </w:tcPr>
                <w:p w14:paraId="1F337168" w14:textId="77777777" w:rsidR="0099409C" w:rsidRPr="00043B07" w:rsidRDefault="0099409C" w:rsidP="0099409C">
                  <w:pPr>
                    <w:spacing w:after="0" w:line="240" w:lineRule="auto"/>
                    <w:rPr>
                      <w:caps/>
                    </w:rPr>
                  </w:pPr>
                  <w:r>
                    <w:t xml:space="preserve">Excellent written and oral communication skills with both internal and external customers.   Ability to develop and maintain excellent customer relationships.  Possess good time management skills.  Ability to use common sense to solve practical problems.  Ability to interpret a variety of instructions furnished in written and oral form.  </w:t>
                  </w:r>
                </w:p>
                <w:p w14:paraId="13925AFB" w14:textId="77777777" w:rsidR="0099409C" w:rsidRDefault="0099409C" w:rsidP="0099409C">
                  <w:pPr>
                    <w:spacing w:after="0" w:line="240" w:lineRule="auto"/>
                  </w:pPr>
                </w:p>
              </w:tc>
            </w:tr>
            <w:tr w:rsidR="0099409C" w:rsidRPr="00D07DC8" w14:paraId="2734BF37" w14:textId="77777777" w:rsidTr="00E45A08">
              <w:tc>
                <w:tcPr>
                  <w:tcW w:w="1988" w:type="dxa"/>
                  <w:shd w:val="clear" w:color="auto" w:fill="auto"/>
                </w:tcPr>
                <w:p w14:paraId="05FB0FCF" w14:textId="77777777" w:rsidR="0099409C" w:rsidRPr="00D07DC8" w:rsidRDefault="0099409C" w:rsidP="0099409C">
                  <w:pPr>
                    <w:spacing w:after="0" w:line="240" w:lineRule="auto"/>
                    <w:rPr>
                      <w:b/>
                    </w:rPr>
                  </w:pPr>
                  <w:r>
                    <w:rPr>
                      <w:b/>
                    </w:rPr>
                    <w:t>Preferred Skills:</w:t>
                  </w:r>
                </w:p>
              </w:tc>
              <w:tc>
                <w:tcPr>
                  <w:tcW w:w="7372" w:type="dxa"/>
                  <w:shd w:val="clear" w:color="auto" w:fill="auto"/>
                </w:tcPr>
                <w:p w14:paraId="0B9A37AB" w14:textId="77777777" w:rsidR="0099409C" w:rsidRDefault="0099409C" w:rsidP="0099409C">
                  <w:pPr>
                    <w:spacing w:after="0" w:line="240" w:lineRule="auto"/>
                  </w:pPr>
                  <w:r>
                    <w:t>Salesforce or equivalent CRM platform experience is preferred.  Prior experience working in a contract manufacturing ISO 13485, ISO 9001 and ITAR environment is preferred.</w:t>
                  </w:r>
                </w:p>
                <w:p w14:paraId="365648D4" w14:textId="77777777" w:rsidR="0099409C" w:rsidRPr="00D07DC8" w:rsidRDefault="0099409C" w:rsidP="0099409C">
                  <w:pPr>
                    <w:spacing w:after="0" w:line="240" w:lineRule="auto"/>
                  </w:pPr>
                  <w:r w:rsidRPr="00D07DC8">
                    <w:t xml:space="preserve">  </w:t>
                  </w:r>
                </w:p>
              </w:tc>
            </w:tr>
            <w:tr w:rsidR="0099409C" w:rsidRPr="00D07DC8" w14:paraId="0B36F4DB" w14:textId="77777777" w:rsidTr="00E45A08">
              <w:tc>
                <w:tcPr>
                  <w:tcW w:w="1988" w:type="dxa"/>
                  <w:shd w:val="clear" w:color="auto" w:fill="auto"/>
                </w:tcPr>
                <w:p w14:paraId="2D985E6C" w14:textId="77777777" w:rsidR="0099409C" w:rsidRPr="00D07DC8" w:rsidRDefault="0099409C" w:rsidP="0099409C">
                  <w:pPr>
                    <w:spacing w:after="0" w:line="240" w:lineRule="auto"/>
                    <w:rPr>
                      <w:b/>
                    </w:rPr>
                  </w:pPr>
                  <w:r w:rsidRPr="00D07DC8">
                    <w:rPr>
                      <w:b/>
                    </w:rPr>
                    <w:lastRenderedPageBreak/>
                    <w:t>Work Environment:</w:t>
                  </w:r>
                </w:p>
              </w:tc>
              <w:tc>
                <w:tcPr>
                  <w:tcW w:w="7372" w:type="dxa"/>
                  <w:shd w:val="clear" w:color="auto" w:fill="auto"/>
                </w:tcPr>
                <w:p w14:paraId="2FA94132" w14:textId="0513D33E" w:rsidR="0099409C" w:rsidRPr="00D07DC8" w:rsidRDefault="0099409C" w:rsidP="008505D5">
                  <w:pPr>
                    <w:spacing w:after="0" w:line="240" w:lineRule="auto"/>
                  </w:pPr>
                  <w:r>
                    <w:t>While performing the duties of the job, the employee is regularly required to sit, stand and/or walk for extended periods of time; use hands and fingers; reach with hands and arms; and talk and hear. </w:t>
                  </w:r>
                  <w:r w:rsidRPr="00582F4D">
                    <w:t>Indoors, environmentally controlled.</w:t>
                  </w:r>
                  <w:r>
                    <w:t xml:space="preserve">  </w:t>
                  </w:r>
                </w:p>
              </w:tc>
            </w:tr>
          </w:tbl>
          <w:p w14:paraId="4C64A497" w14:textId="77777777" w:rsidR="00FD050A" w:rsidRPr="00D07DC8" w:rsidRDefault="00FD050A" w:rsidP="00604562">
            <w:pPr>
              <w:spacing w:after="0" w:line="240" w:lineRule="auto"/>
            </w:pPr>
          </w:p>
        </w:tc>
      </w:tr>
      <w:tr w:rsidR="00D07DC8" w:rsidRPr="00D07DC8" w14:paraId="3159FC39" w14:textId="77777777" w:rsidTr="0099409C">
        <w:tc>
          <w:tcPr>
            <w:tcW w:w="630" w:type="dxa"/>
            <w:shd w:val="clear" w:color="auto" w:fill="auto"/>
          </w:tcPr>
          <w:p w14:paraId="5F1A3604" w14:textId="442AB45B" w:rsidR="00C830F2" w:rsidRPr="00D07DC8" w:rsidRDefault="00C830F2" w:rsidP="00503783">
            <w:pPr>
              <w:spacing w:after="0" w:line="240" w:lineRule="auto"/>
              <w:rPr>
                <w:b/>
              </w:rPr>
            </w:pPr>
          </w:p>
        </w:tc>
        <w:tc>
          <w:tcPr>
            <w:tcW w:w="10170" w:type="dxa"/>
            <w:shd w:val="clear" w:color="auto" w:fill="auto"/>
          </w:tcPr>
          <w:p w14:paraId="3FB58271" w14:textId="2ED533A3" w:rsidR="00C830F2" w:rsidRPr="00D07DC8" w:rsidRDefault="00C830F2" w:rsidP="00604562">
            <w:pPr>
              <w:spacing w:after="0" w:line="240" w:lineRule="auto"/>
            </w:pPr>
          </w:p>
        </w:tc>
      </w:tr>
      <w:tr w:rsidR="00862DCB" w:rsidRPr="00D07DC8" w14:paraId="028F8700" w14:textId="77777777" w:rsidTr="0099409C">
        <w:tc>
          <w:tcPr>
            <w:tcW w:w="630" w:type="dxa"/>
            <w:shd w:val="clear" w:color="auto" w:fill="auto"/>
          </w:tcPr>
          <w:p w14:paraId="642DE202" w14:textId="3555CD1E" w:rsidR="00862DCB" w:rsidRPr="00D07DC8" w:rsidRDefault="00862DCB" w:rsidP="00503783">
            <w:pPr>
              <w:spacing w:after="0" w:line="240" w:lineRule="auto"/>
              <w:rPr>
                <w:b/>
              </w:rPr>
            </w:pPr>
          </w:p>
        </w:tc>
        <w:tc>
          <w:tcPr>
            <w:tcW w:w="10170" w:type="dxa"/>
            <w:shd w:val="clear" w:color="auto" w:fill="auto"/>
          </w:tcPr>
          <w:p w14:paraId="0B958803" w14:textId="77777777" w:rsidR="00FD050A" w:rsidRPr="00D07DC8" w:rsidRDefault="00FD050A" w:rsidP="00FD050A">
            <w:pPr>
              <w:spacing w:after="0" w:line="240" w:lineRule="auto"/>
            </w:pPr>
          </w:p>
        </w:tc>
      </w:tr>
      <w:tr w:rsidR="00C830F2" w:rsidRPr="00D07DC8" w14:paraId="12818A1C" w14:textId="77777777" w:rsidTr="0099409C">
        <w:tc>
          <w:tcPr>
            <w:tcW w:w="630" w:type="dxa"/>
            <w:shd w:val="clear" w:color="auto" w:fill="auto"/>
          </w:tcPr>
          <w:p w14:paraId="573ACF69" w14:textId="37AACB5F" w:rsidR="00C830F2" w:rsidRPr="00D07DC8" w:rsidRDefault="00C830F2" w:rsidP="00503783">
            <w:pPr>
              <w:spacing w:after="0" w:line="240" w:lineRule="auto"/>
              <w:rPr>
                <w:b/>
              </w:rPr>
            </w:pPr>
          </w:p>
        </w:tc>
        <w:tc>
          <w:tcPr>
            <w:tcW w:w="10170" w:type="dxa"/>
            <w:shd w:val="clear" w:color="auto" w:fill="auto"/>
          </w:tcPr>
          <w:p w14:paraId="0AC3BEF6" w14:textId="77777777" w:rsidR="00FD050A" w:rsidRPr="00D07DC8" w:rsidRDefault="00FD050A" w:rsidP="00503783">
            <w:pPr>
              <w:spacing w:after="0" w:line="240" w:lineRule="auto"/>
            </w:pPr>
          </w:p>
        </w:tc>
      </w:tr>
      <w:tr w:rsidR="00FD050A" w:rsidRPr="00D07DC8" w14:paraId="7502CCE0" w14:textId="77777777" w:rsidTr="0099409C">
        <w:tc>
          <w:tcPr>
            <w:tcW w:w="630" w:type="dxa"/>
            <w:shd w:val="clear" w:color="auto" w:fill="auto"/>
          </w:tcPr>
          <w:p w14:paraId="1257230F" w14:textId="77777777" w:rsidR="00FD050A" w:rsidRPr="00D07DC8" w:rsidRDefault="00FD050A" w:rsidP="00503783">
            <w:pPr>
              <w:spacing w:after="0" w:line="240" w:lineRule="auto"/>
              <w:rPr>
                <w:b/>
              </w:rPr>
            </w:pPr>
          </w:p>
        </w:tc>
        <w:tc>
          <w:tcPr>
            <w:tcW w:w="10170" w:type="dxa"/>
            <w:shd w:val="clear" w:color="auto" w:fill="auto"/>
          </w:tcPr>
          <w:p w14:paraId="00025851" w14:textId="77777777" w:rsidR="00FD050A" w:rsidRDefault="00FD050A" w:rsidP="0051622A">
            <w:pPr>
              <w:spacing w:after="0" w:line="240" w:lineRule="auto"/>
            </w:pPr>
          </w:p>
        </w:tc>
      </w:tr>
      <w:tr w:rsidR="00964F24" w:rsidRPr="00D07DC8" w14:paraId="0619B866" w14:textId="77777777" w:rsidTr="0099409C">
        <w:tc>
          <w:tcPr>
            <w:tcW w:w="630" w:type="dxa"/>
            <w:shd w:val="clear" w:color="auto" w:fill="auto"/>
          </w:tcPr>
          <w:p w14:paraId="2D7C7672" w14:textId="77777777" w:rsidR="00964F24" w:rsidRPr="00D07DC8" w:rsidRDefault="00964F24" w:rsidP="00503783">
            <w:pPr>
              <w:spacing w:after="0" w:line="240" w:lineRule="auto"/>
              <w:rPr>
                <w:b/>
              </w:rPr>
            </w:pPr>
          </w:p>
        </w:tc>
        <w:tc>
          <w:tcPr>
            <w:tcW w:w="10170" w:type="dxa"/>
            <w:shd w:val="clear" w:color="auto" w:fill="auto"/>
          </w:tcPr>
          <w:p w14:paraId="1AD8B162" w14:textId="77777777" w:rsidR="00964F24" w:rsidRDefault="00964F24" w:rsidP="0051622A">
            <w:pPr>
              <w:spacing w:after="0" w:line="240" w:lineRule="auto"/>
            </w:pPr>
          </w:p>
        </w:tc>
      </w:tr>
      <w:tr w:rsidR="00D07DC8" w:rsidRPr="00D07DC8" w14:paraId="3F29F919" w14:textId="77777777" w:rsidTr="0099409C">
        <w:tc>
          <w:tcPr>
            <w:tcW w:w="630" w:type="dxa"/>
            <w:shd w:val="clear" w:color="auto" w:fill="auto"/>
          </w:tcPr>
          <w:p w14:paraId="077AA916" w14:textId="376D9A90" w:rsidR="00D07DC8" w:rsidRPr="00D07DC8" w:rsidRDefault="00D07DC8" w:rsidP="00503783">
            <w:pPr>
              <w:spacing w:after="0" w:line="240" w:lineRule="auto"/>
              <w:rPr>
                <w:b/>
              </w:rPr>
            </w:pPr>
          </w:p>
        </w:tc>
        <w:tc>
          <w:tcPr>
            <w:tcW w:w="10170" w:type="dxa"/>
            <w:shd w:val="clear" w:color="auto" w:fill="auto"/>
          </w:tcPr>
          <w:p w14:paraId="564C10B6" w14:textId="2E48BC53" w:rsidR="00C830F2" w:rsidRPr="00D07DC8" w:rsidRDefault="00C830F2" w:rsidP="0051622A">
            <w:pPr>
              <w:spacing w:after="0" w:line="240" w:lineRule="auto"/>
            </w:pPr>
          </w:p>
        </w:tc>
      </w:tr>
      <w:tr w:rsidR="00D07DC8" w:rsidRPr="00D07DC8" w14:paraId="2AE36BBD" w14:textId="77777777" w:rsidTr="0099409C">
        <w:tc>
          <w:tcPr>
            <w:tcW w:w="630" w:type="dxa"/>
            <w:shd w:val="clear" w:color="auto" w:fill="auto"/>
          </w:tcPr>
          <w:p w14:paraId="48460BE6" w14:textId="02CF5B0F" w:rsidR="00862DCB" w:rsidRPr="00D07DC8" w:rsidRDefault="00862DCB" w:rsidP="00503783">
            <w:pPr>
              <w:spacing w:after="0" w:line="240" w:lineRule="auto"/>
              <w:rPr>
                <w:b/>
              </w:rPr>
            </w:pPr>
          </w:p>
        </w:tc>
        <w:tc>
          <w:tcPr>
            <w:tcW w:w="10170" w:type="dxa"/>
            <w:shd w:val="clear" w:color="auto" w:fill="auto"/>
          </w:tcPr>
          <w:p w14:paraId="2AC38C20" w14:textId="77777777" w:rsidR="00FD050A" w:rsidRPr="00D07DC8" w:rsidRDefault="00FD050A" w:rsidP="00503783">
            <w:pPr>
              <w:spacing w:after="0" w:line="240" w:lineRule="auto"/>
            </w:pPr>
          </w:p>
        </w:tc>
      </w:tr>
      <w:tr w:rsidR="00FD050A" w:rsidRPr="00D07DC8" w14:paraId="7665E032" w14:textId="77777777" w:rsidTr="0099409C">
        <w:tc>
          <w:tcPr>
            <w:tcW w:w="630" w:type="dxa"/>
            <w:shd w:val="clear" w:color="auto" w:fill="auto"/>
          </w:tcPr>
          <w:p w14:paraId="71A8E967" w14:textId="77777777" w:rsidR="00FD050A" w:rsidRPr="00D07DC8" w:rsidRDefault="00FD050A" w:rsidP="00503783">
            <w:pPr>
              <w:spacing w:after="0" w:line="240" w:lineRule="auto"/>
              <w:rPr>
                <w:b/>
              </w:rPr>
            </w:pPr>
          </w:p>
        </w:tc>
        <w:tc>
          <w:tcPr>
            <w:tcW w:w="10170" w:type="dxa"/>
            <w:shd w:val="clear" w:color="auto" w:fill="auto"/>
          </w:tcPr>
          <w:p w14:paraId="780F1A03" w14:textId="77777777" w:rsidR="00FD050A" w:rsidRPr="00D07DC8" w:rsidRDefault="00FD050A" w:rsidP="00503783">
            <w:pPr>
              <w:spacing w:after="0" w:line="240" w:lineRule="auto"/>
            </w:pPr>
          </w:p>
        </w:tc>
      </w:tr>
    </w:tbl>
    <w:p w14:paraId="30D91BAE" w14:textId="77777777" w:rsidR="00A43582" w:rsidRDefault="00A43582" w:rsidP="00A43582">
      <w:pPr>
        <w:rPr>
          <w:b/>
          <w:bCs/>
        </w:rPr>
      </w:pPr>
      <w:r>
        <w:rPr>
          <w:b/>
          <w:bCs/>
        </w:rPr>
        <w:t>Employee Acknowledgement:</w:t>
      </w:r>
    </w:p>
    <w:p w14:paraId="1407A187" w14:textId="3732659D" w:rsidR="00A43582" w:rsidRDefault="00A43582" w:rsidP="00A43582">
      <w:pPr>
        <w:tabs>
          <w:tab w:val="left" w:pos="1659"/>
        </w:tabs>
      </w:pPr>
      <w:r>
        <w:t xml:space="preserve">I have read this job </w:t>
      </w:r>
      <w:r w:rsidR="00306D74">
        <w:t>description,</w:t>
      </w:r>
      <w:r>
        <w:t xml:space="preserve"> and I fully understand all my job duties and responsibilities.</w:t>
      </w:r>
    </w:p>
    <w:p w14:paraId="3FD66433" w14:textId="77777777" w:rsidR="003A2899" w:rsidRPr="003A2899" w:rsidRDefault="003A2899" w:rsidP="003A2899">
      <w:pPr>
        <w:ind w:firstLine="720"/>
      </w:pPr>
    </w:p>
    <w:tbl>
      <w:tblPr>
        <w:tblStyle w:val="TableGrid"/>
        <w:tblW w:w="0" w:type="auto"/>
        <w:tblLook w:val="04A0" w:firstRow="1" w:lastRow="0" w:firstColumn="1" w:lastColumn="0" w:noHBand="0" w:noVBand="1"/>
      </w:tblPr>
      <w:tblGrid>
        <w:gridCol w:w="3596"/>
        <w:gridCol w:w="4589"/>
        <w:gridCol w:w="720"/>
        <w:gridCol w:w="1885"/>
      </w:tblGrid>
      <w:tr w:rsidR="00A43582" w14:paraId="170C142A" w14:textId="77777777" w:rsidTr="00A43582">
        <w:tc>
          <w:tcPr>
            <w:tcW w:w="3596" w:type="dxa"/>
            <w:tcBorders>
              <w:top w:val="single" w:sz="4" w:space="0" w:color="auto"/>
              <w:left w:val="single" w:sz="4" w:space="0" w:color="auto"/>
              <w:bottom w:val="single" w:sz="4" w:space="0" w:color="auto"/>
              <w:right w:val="single" w:sz="4" w:space="0" w:color="auto"/>
            </w:tcBorders>
            <w:hideMark/>
          </w:tcPr>
          <w:p w14:paraId="03CC7E2E" w14:textId="77777777" w:rsidR="00A43582" w:rsidRDefault="00A43582">
            <w:pPr>
              <w:tabs>
                <w:tab w:val="left" w:pos="1659"/>
              </w:tabs>
            </w:pPr>
            <w:r>
              <w:t>Print Name</w:t>
            </w:r>
          </w:p>
        </w:tc>
        <w:tc>
          <w:tcPr>
            <w:tcW w:w="4589" w:type="dxa"/>
            <w:tcBorders>
              <w:top w:val="single" w:sz="4" w:space="0" w:color="auto"/>
              <w:left w:val="single" w:sz="4" w:space="0" w:color="auto"/>
              <w:bottom w:val="single" w:sz="4" w:space="0" w:color="auto"/>
              <w:right w:val="single" w:sz="4" w:space="0" w:color="auto"/>
            </w:tcBorders>
            <w:hideMark/>
          </w:tcPr>
          <w:p w14:paraId="57115EC9" w14:textId="77777777" w:rsidR="00A43582" w:rsidRDefault="00A43582">
            <w:pPr>
              <w:tabs>
                <w:tab w:val="left" w:pos="1659"/>
              </w:tabs>
            </w:pPr>
            <w:r>
              <w:t>Signature</w:t>
            </w:r>
          </w:p>
        </w:tc>
        <w:tc>
          <w:tcPr>
            <w:tcW w:w="720" w:type="dxa"/>
            <w:tcBorders>
              <w:top w:val="single" w:sz="4" w:space="0" w:color="auto"/>
              <w:left w:val="single" w:sz="4" w:space="0" w:color="auto"/>
              <w:bottom w:val="single" w:sz="4" w:space="0" w:color="auto"/>
              <w:right w:val="single" w:sz="4" w:space="0" w:color="auto"/>
            </w:tcBorders>
            <w:hideMark/>
          </w:tcPr>
          <w:p w14:paraId="506E2813" w14:textId="77777777" w:rsidR="00A43582" w:rsidRDefault="00A43582">
            <w:pPr>
              <w:tabs>
                <w:tab w:val="left" w:pos="1659"/>
              </w:tabs>
            </w:pPr>
            <w:r>
              <w:t>Date</w:t>
            </w:r>
          </w:p>
        </w:tc>
        <w:tc>
          <w:tcPr>
            <w:tcW w:w="1885" w:type="dxa"/>
            <w:tcBorders>
              <w:top w:val="single" w:sz="4" w:space="0" w:color="auto"/>
              <w:left w:val="single" w:sz="4" w:space="0" w:color="auto"/>
              <w:bottom w:val="single" w:sz="4" w:space="0" w:color="auto"/>
              <w:right w:val="single" w:sz="4" w:space="0" w:color="auto"/>
            </w:tcBorders>
          </w:tcPr>
          <w:p w14:paraId="2D043FB0" w14:textId="77777777" w:rsidR="00A43582" w:rsidRDefault="00A43582">
            <w:pPr>
              <w:tabs>
                <w:tab w:val="left" w:pos="1659"/>
              </w:tabs>
            </w:pPr>
          </w:p>
        </w:tc>
      </w:tr>
    </w:tbl>
    <w:p w14:paraId="17A07898" w14:textId="77777777" w:rsidR="00EA61F6" w:rsidRDefault="00EA61F6" w:rsidP="00A43582"/>
    <w:p w14:paraId="4C467F99" w14:textId="77777777" w:rsidR="00EA61F6" w:rsidRPr="00EA61F6" w:rsidRDefault="00EA61F6" w:rsidP="00EA61F6"/>
    <w:p w14:paraId="4799F031" w14:textId="77777777" w:rsidR="006B2F06" w:rsidRDefault="00EA61F6" w:rsidP="00EA61F6">
      <w:pPr>
        <w:tabs>
          <w:tab w:val="left" w:pos="1659"/>
        </w:tabs>
      </w:pPr>
      <w:r>
        <w:tab/>
      </w:r>
    </w:p>
    <w:p w14:paraId="0A206405" w14:textId="77777777" w:rsidR="00306D74" w:rsidRPr="00306D74" w:rsidRDefault="00306D74" w:rsidP="00306D74"/>
    <w:p w14:paraId="6935240F" w14:textId="77777777" w:rsidR="00306D74" w:rsidRPr="00306D74" w:rsidRDefault="00306D74" w:rsidP="00306D74"/>
    <w:p w14:paraId="6462AA55" w14:textId="77777777" w:rsidR="00306D74" w:rsidRPr="00306D74" w:rsidRDefault="00306D74" w:rsidP="00306D74"/>
    <w:p w14:paraId="3F60B4A1" w14:textId="77777777" w:rsidR="00306D74" w:rsidRPr="00306D74" w:rsidRDefault="00306D74" w:rsidP="00306D74"/>
    <w:p w14:paraId="6536D390" w14:textId="77777777" w:rsidR="00306D74" w:rsidRPr="00306D74" w:rsidRDefault="00306D74" w:rsidP="00306D74"/>
    <w:sectPr w:rsidR="00306D74" w:rsidRPr="00306D74" w:rsidSect="003D7A3D">
      <w:headerReference w:type="default" r:id="rId10"/>
      <w:footerReference w:type="default" r:id="rId11"/>
      <w:pgSz w:w="12240" w:h="15840"/>
      <w:pgMar w:top="180" w:right="720" w:bottom="360" w:left="720" w:header="720" w:footer="4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0AAF" w14:textId="77777777" w:rsidR="00184466" w:rsidRDefault="00184466" w:rsidP="00DE6A54">
      <w:pPr>
        <w:spacing w:after="0" w:line="240" w:lineRule="auto"/>
      </w:pPr>
      <w:r>
        <w:separator/>
      </w:r>
    </w:p>
  </w:endnote>
  <w:endnote w:type="continuationSeparator" w:id="0">
    <w:p w14:paraId="401AD8EF" w14:textId="77777777" w:rsidR="00184466" w:rsidRDefault="00184466" w:rsidP="00DE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1A73" w14:textId="2391E2A7" w:rsidR="00306D74" w:rsidRDefault="00306D74">
    <w:pPr>
      <w:pStyle w:val="Footer"/>
      <w:rPr>
        <w:color w:val="000000"/>
        <w:sz w:val="16"/>
        <w:szCs w:val="16"/>
      </w:rPr>
    </w:pPr>
    <w:r>
      <w:rPr>
        <w:color w:val="000000"/>
        <w:sz w:val="16"/>
        <w:szCs w:val="16"/>
      </w:rPr>
      <w:t>Job Desc-QPT Exempt Customer Service Rep</w:t>
    </w:r>
  </w:p>
  <w:p w14:paraId="548ABD19" w14:textId="5AFC47A3" w:rsidR="003D7A3D" w:rsidRPr="00846FF7" w:rsidRDefault="003F1E0E">
    <w:pPr>
      <w:pStyle w:val="Footer"/>
      <w:rPr>
        <w:color w:val="000000"/>
        <w:sz w:val="16"/>
        <w:szCs w:val="16"/>
      </w:rPr>
    </w:pPr>
    <w:r>
      <w:rPr>
        <w:color w:val="000000"/>
        <w:sz w:val="16"/>
        <w:szCs w:val="16"/>
      </w:rPr>
      <w:t>QP-FM-</w:t>
    </w:r>
    <w:r w:rsidR="004E4652">
      <w:rPr>
        <w:color w:val="000000"/>
        <w:sz w:val="16"/>
        <w:szCs w:val="16"/>
      </w:rPr>
      <w:t>10</w:t>
    </w:r>
    <w:r w:rsidR="001D3F21">
      <w:rPr>
        <w:color w:val="000000"/>
        <w:sz w:val="16"/>
        <w:szCs w:val="16"/>
      </w:rPr>
      <w:t>4</w:t>
    </w:r>
    <w:r w:rsidR="004E4652">
      <w:rPr>
        <w:color w:val="000000"/>
        <w:sz w:val="16"/>
        <w:szCs w:val="16"/>
      </w:rPr>
      <w:t>-R</w:t>
    </w:r>
    <w:r w:rsidR="00306D74">
      <w:rPr>
        <w:color w:val="000000"/>
        <w:sz w:val="16"/>
        <w:szCs w:val="16"/>
      </w:rPr>
      <w:t>2</w:t>
    </w:r>
    <w:r w:rsidR="00EA61F6">
      <w:rPr>
        <w:color w:val="000000"/>
        <w:sz w:val="16"/>
        <w:szCs w:val="16"/>
      </w:rPr>
      <w:t xml:space="preserve">                                                                                    </w:t>
    </w:r>
    <w:r w:rsidR="00EA61F6" w:rsidRPr="00EA61F6">
      <w:rPr>
        <w:color w:val="000000"/>
        <w:sz w:val="16"/>
        <w:szCs w:val="16"/>
      </w:rPr>
      <w:t xml:space="preserve">Page </w:t>
    </w:r>
    <w:r w:rsidR="00EA61F6" w:rsidRPr="00EA61F6">
      <w:rPr>
        <w:b/>
        <w:bCs/>
        <w:color w:val="000000"/>
        <w:sz w:val="16"/>
        <w:szCs w:val="16"/>
      </w:rPr>
      <w:fldChar w:fldCharType="begin"/>
    </w:r>
    <w:r w:rsidR="00EA61F6" w:rsidRPr="00EA61F6">
      <w:rPr>
        <w:b/>
        <w:bCs/>
        <w:color w:val="000000"/>
        <w:sz w:val="16"/>
        <w:szCs w:val="16"/>
      </w:rPr>
      <w:instrText xml:space="preserve"> PAGE  \* Arabic  \* MERGEFORMAT </w:instrText>
    </w:r>
    <w:r w:rsidR="00EA61F6" w:rsidRPr="00EA61F6">
      <w:rPr>
        <w:b/>
        <w:bCs/>
        <w:color w:val="000000"/>
        <w:sz w:val="16"/>
        <w:szCs w:val="16"/>
      </w:rPr>
      <w:fldChar w:fldCharType="separate"/>
    </w:r>
    <w:r w:rsidR="00070694">
      <w:rPr>
        <w:b/>
        <w:bCs/>
        <w:noProof/>
        <w:color w:val="000000"/>
        <w:sz w:val="16"/>
        <w:szCs w:val="16"/>
      </w:rPr>
      <w:t>1</w:t>
    </w:r>
    <w:r w:rsidR="00EA61F6" w:rsidRPr="00EA61F6">
      <w:rPr>
        <w:b/>
        <w:bCs/>
        <w:color w:val="000000"/>
        <w:sz w:val="16"/>
        <w:szCs w:val="16"/>
      </w:rPr>
      <w:fldChar w:fldCharType="end"/>
    </w:r>
    <w:r w:rsidR="00EA61F6" w:rsidRPr="00EA61F6">
      <w:rPr>
        <w:color w:val="000000"/>
        <w:sz w:val="16"/>
        <w:szCs w:val="16"/>
      </w:rPr>
      <w:t xml:space="preserve"> of </w:t>
    </w:r>
    <w:r w:rsidR="00EA61F6" w:rsidRPr="00EA61F6">
      <w:rPr>
        <w:b/>
        <w:bCs/>
        <w:color w:val="000000"/>
        <w:sz w:val="16"/>
        <w:szCs w:val="16"/>
      </w:rPr>
      <w:fldChar w:fldCharType="begin"/>
    </w:r>
    <w:r w:rsidR="00EA61F6" w:rsidRPr="00EA61F6">
      <w:rPr>
        <w:b/>
        <w:bCs/>
        <w:color w:val="000000"/>
        <w:sz w:val="16"/>
        <w:szCs w:val="16"/>
      </w:rPr>
      <w:instrText xml:space="preserve"> NUMPAGES  \* Arabic  \* MERGEFORMAT </w:instrText>
    </w:r>
    <w:r w:rsidR="00EA61F6" w:rsidRPr="00EA61F6">
      <w:rPr>
        <w:b/>
        <w:bCs/>
        <w:color w:val="000000"/>
        <w:sz w:val="16"/>
        <w:szCs w:val="16"/>
      </w:rPr>
      <w:fldChar w:fldCharType="separate"/>
    </w:r>
    <w:r w:rsidR="00070694">
      <w:rPr>
        <w:b/>
        <w:bCs/>
        <w:noProof/>
        <w:color w:val="000000"/>
        <w:sz w:val="16"/>
        <w:szCs w:val="16"/>
      </w:rPr>
      <w:t>1</w:t>
    </w:r>
    <w:r w:rsidR="00EA61F6" w:rsidRPr="00EA61F6">
      <w:rPr>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F0A0" w14:textId="77777777" w:rsidR="00184466" w:rsidRDefault="00184466" w:rsidP="00DE6A54">
      <w:pPr>
        <w:spacing w:after="0" w:line="240" w:lineRule="auto"/>
      </w:pPr>
      <w:r>
        <w:separator/>
      </w:r>
    </w:p>
  </w:footnote>
  <w:footnote w:type="continuationSeparator" w:id="0">
    <w:p w14:paraId="7223001D" w14:textId="77777777" w:rsidR="00184466" w:rsidRDefault="00184466" w:rsidP="00DE6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0B2B" w14:textId="5CA8179E" w:rsidR="00060794" w:rsidRDefault="00683C23" w:rsidP="00404478">
    <w:pPr>
      <w:rPr>
        <w:b/>
        <w:caps/>
        <w:sz w:val="24"/>
        <w:szCs w:val="24"/>
      </w:rPr>
    </w:pPr>
    <w:r w:rsidRPr="009425C1">
      <w:rPr>
        <w:noProof/>
      </w:rPr>
      <w:drawing>
        <wp:inline distT="0" distB="0" distL="0" distR="0" wp14:anchorId="379EEE14" wp14:editId="67203B65">
          <wp:extent cx="2655936" cy="638175"/>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692" cy="647487"/>
                  </a:xfrm>
                  <a:prstGeom prst="rect">
                    <a:avLst/>
                  </a:prstGeom>
                  <a:noFill/>
                  <a:ln>
                    <a:noFill/>
                  </a:ln>
                </pic:spPr>
              </pic:pic>
            </a:graphicData>
          </a:graphic>
        </wp:inline>
      </w:drawing>
    </w:r>
    <w:r w:rsidR="00404478">
      <w:rPr>
        <w:b/>
        <w:caps/>
        <w:sz w:val="24"/>
        <w:szCs w:val="24"/>
      </w:rPr>
      <w:tab/>
    </w:r>
    <w:r w:rsidR="00404478">
      <w:rPr>
        <w:b/>
        <w:caps/>
        <w:sz w:val="24"/>
        <w:szCs w:val="24"/>
      </w:rPr>
      <w:tab/>
    </w:r>
    <w:r w:rsidR="00404478">
      <w:rPr>
        <w:b/>
        <w:caps/>
        <w:sz w:val="24"/>
        <w:szCs w:val="24"/>
      </w:rPr>
      <w:tab/>
    </w:r>
    <w:r w:rsidR="00404478">
      <w:rPr>
        <w:b/>
        <w:caps/>
        <w:sz w:val="24"/>
        <w:szCs w:val="24"/>
      </w:rPr>
      <w:tab/>
    </w:r>
    <w:r w:rsidR="00404478">
      <w:rPr>
        <w:b/>
        <w:caps/>
        <w:sz w:val="24"/>
        <w:szCs w:val="24"/>
      </w:rPr>
      <w:tab/>
    </w:r>
    <w:r w:rsidR="00404478">
      <w:rPr>
        <w:b/>
        <w:caps/>
        <w:sz w:val="24"/>
        <w:szCs w:val="24"/>
      </w:rPr>
      <w:tab/>
    </w:r>
    <w:r w:rsidR="003D7A3D" w:rsidRPr="00846FF7">
      <w:rPr>
        <w:b/>
        <w:caps/>
        <w:sz w:val="24"/>
        <w:szCs w:val="24"/>
      </w:rPr>
      <w:t xml:space="preserve">job description - </w:t>
    </w:r>
    <w:r w:rsidR="00070694">
      <w:rPr>
        <w:b/>
        <w:caps/>
        <w:sz w:val="24"/>
        <w:szCs w:val="24"/>
      </w:rPr>
      <w:t>E</w:t>
    </w:r>
    <w:r w:rsidR="003D7A3D" w:rsidRPr="00846FF7">
      <w:rPr>
        <w:b/>
        <w:caps/>
        <w:sz w:val="24"/>
        <w:szCs w:val="24"/>
      </w:rPr>
      <w:t>xempt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070"/>
      <w:gridCol w:w="1260"/>
      <w:gridCol w:w="720"/>
      <w:gridCol w:w="1260"/>
      <w:gridCol w:w="1326"/>
      <w:gridCol w:w="24"/>
      <w:gridCol w:w="2268"/>
    </w:tblGrid>
    <w:tr w:rsidR="00437C30" w:rsidRPr="00503783" w14:paraId="2FCED758" w14:textId="77777777" w:rsidTr="006960CF">
      <w:tc>
        <w:tcPr>
          <w:tcW w:w="2088" w:type="dxa"/>
          <w:shd w:val="clear" w:color="auto" w:fill="auto"/>
        </w:tcPr>
        <w:p w14:paraId="5DEE3BB3" w14:textId="77777777" w:rsidR="00437C30" w:rsidRPr="00503783" w:rsidRDefault="00437C30" w:rsidP="00437C30">
          <w:pPr>
            <w:spacing w:after="0" w:line="240" w:lineRule="auto"/>
            <w:rPr>
              <w:b/>
              <w:color w:val="000000"/>
            </w:rPr>
          </w:pPr>
          <w:r w:rsidRPr="00503783">
            <w:rPr>
              <w:b/>
              <w:color w:val="000000"/>
            </w:rPr>
            <w:t>Position Title:</w:t>
          </w:r>
        </w:p>
      </w:tc>
      <w:tc>
        <w:tcPr>
          <w:tcW w:w="5310" w:type="dxa"/>
          <w:gridSpan w:val="4"/>
          <w:shd w:val="clear" w:color="auto" w:fill="auto"/>
        </w:tcPr>
        <w:p w14:paraId="17751C05" w14:textId="6668BE4D" w:rsidR="00437C30" w:rsidRPr="00604562" w:rsidRDefault="0099409C" w:rsidP="00437C30">
          <w:pPr>
            <w:spacing w:after="0" w:line="240" w:lineRule="auto"/>
          </w:pPr>
          <w:r>
            <w:t>Customer Service Representative</w:t>
          </w:r>
        </w:p>
      </w:tc>
      <w:tc>
        <w:tcPr>
          <w:tcW w:w="1326" w:type="dxa"/>
          <w:shd w:val="clear" w:color="auto" w:fill="auto"/>
        </w:tcPr>
        <w:p w14:paraId="02C0A511" w14:textId="77777777" w:rsidR="00437C30" w:rsidRPr="00604562" w:rsidRDefault="00437C30" w:rsidP="00437C30">
          <w:pPr>
            <w:spacing w:after="0" w:line="240" w:lineRule="auto"/>
            <w:rPr>
              <w:b/>
            </w:rPr>
          </w:pPr>
          <w:r w:rsidRPr="00604562">
            <w:rPr>
              <w:b/>
            </w:rPr>
            <w:t xml:space="preserve">Position # or </w:t>
          </w:r>
          <w:proofErr w:type="gramStart"/>
          <w:r w:rsidRPr="00604562">
            <w:rPr>
              <w:b/>
            </w:rPr>
            <w:t>Level :</w:t>
          </w:r>
          <w:proofErr w:type="gramEnd"/>
        </w:p>
      </w:tc>
      <w:tc>
        <w:tcPr>
          <w:tcW w:w="2292" w:type="dxa"/>
          <w:gridSpan w:val="2"/>
          <w:shd w:val="clear" w:color="auto" w:fill="auto"/>
        </w:tcPr>
        <w:p w14:paraId="338927F6" w14:textId="1DB50154" w:rsidR="00437C30" w:rsidRPr="00604562" w:rsidRDefault="00437C30" w:rsidP="00437C30">
          <w:pPr>
            <w:spacing w:after="0" w:line="240" w:lineRule="auto"/>
          </w:pPr>
        </w:p>
      </w:tc>
    </w:tr>
    <w:tr w:rsidR="00437C30" w:rsidRPr="00503783" w14:paraId="34046CA9" w14:textId="77777777" w:rsidTr="006960CF">
      <w:tc>
        <w:tcPr>
          <w:tcW w:w="2088" w:type="dxa"/>
          <w:shd w:val="clear" w:color="auto" w:fill="auto"/>
        </w:tcPr>
        <w:p w14:paraId="2D2826AF" w14:textId="77777777" w:rsidR="00437C30" w:rsidRPr="00503783" w:rsidRDefault="00437C30" w:rsidP="00437C30">
          <w:pPr>
            <w:spacing w:after="0" w:line="240" w:lineRule="auto"/>
            <w:rPr>
              <w:b/>
              <w:color w:val="000000"/>
            </w:rPr>
          </w:pPr>
          <w:r>
            <w:rPr>
              <w:b/>
              <w:color w:val="000000"/>
            </w:rPr>
            <w:t>Department</w:t>
          </w:r>
          <w:r w:rsidRPr="00503783">
            <w:rPr>
              <w:b/>
              <w:color w:val="000000"/>
            </w:rPr>
            <w:t>:</w:t>
          </w:r>
        </w:p>
      </w:tc>
      <w:tc>
        <w:tcPr>
          <w:tcW w:w="4050" w:type="dxa"/>
          <w:gridSpan w:val="3"/>
          <w:shd w:val="clear" w:color="auto" w:fill="auto"/>
        </w:tcPr>
        <w:p w14:paraId="7860C7A3" w14:textId="5CFDB6D6" w:rsidR="00437C30" w:rsidRPr="00604562" w:rsidRDefault="0099409C" w:rsidP="00437C30">
          <w:pPr>
            <w:spacing w:after="0" w:line="240" w:lineRule="auto"/>
          </w:pPr>
          <w:r>
            <w:t>Sales &amp; Marketing</w:t>
          </w:r>
        </w:p>
      </w:tc>
      <w:tc>
        <w:tcPr>
          <w:tcW w:w="1260" w:type="dxa"/>
          <w:shd w:val="clear" w:color="auto" w:fill="auto"/>
        </w:tcPr>
        <w:p w14:paraId="33D79DAB" w14:textId="77777777" w:rsidR="00437C30" w:rsidRPr="00604562" w:rsidRDefault="00437C30" w:rsidP="00437C30">
          <w:pPr>
            <w:spacing w:after="0" w:line="240" w:lineRule="auto"/>
            <w:rPr>
              <w:b/>
            </w:rPr>
          </w:pPr>
          <w:r w:rsidRPr="00604562">
            <w:rPr>
              <w:b/>
            </w:rPr>
            <w:t>Reports to:</w:t>
          </w:r>
        </w:p>
      </w:tc>
      <w:tc>
        <w:tcPr>
          <w:tcW w:w="3618" w:type="dxa"/>
          <w:gridSpan w:val="3"/>
          <w:shd w:val="clear" w:color="auto" w:fill="auto"/>
        </w:tcPr>
        <w:p w14:paraId="7B420443" w14:textId="77777777" w:rsidR="0099409C" w:rsidRDefault="0099409C" w:rsidP="00437C30">
          <w:pPr>
            <w:spacing w:after="0" w:line="240" w:lineRule="auto"/>
          </w:pPr>
          <w:r>
            <w:t>Customer Service Manager</w:t>
          </w:r>
        </w:p>
        <w:p w14:paraId="71C880DC" w14:textId="7D6087AD" w:rsidR="00437C30" w:rsidRPr="00604562" w:rsidRDefault="00437C30" w:rsidP="00437C30">
          <w:pPr>
            <w:spacing w:after="0" w:line="240" w:lineRule="auto"/>
          </w:pPr>
          <w:r w:rsidRPr="00604562">
            <w:t xml:space="preserve"> </w:t>
          </w:r>
        </w:p>
      </w:tc>
    </w:tr>
    <w:tr w:rsidR="00437C30" w:rsidRPr="00503783" w14:paraId="492B0F1B" w14:textId="77777777" w:rsidTr="006960CF">
      <w:tc>
        <w:tcPr>
          <w:tcW w:w="2088" w:type="dxa"/>
          <w:shd w:val="clear" w:color="auto" w:fill="auto"/>
        </w:tcPr>
        <w:p w14:paraId="28C9693C" w14:textId="77777777" w:rsidR="00437C30" w:rsidRPr="00503783" w:rsidRDefault="00437C30" w:rsidP="00437C30">
          <w:pPr>
            <w:spacing w:after="0" w:line="240" w:lineRule="auto"/>
            <w:rPr>
              <w:b/>
              <w:color w:val="000000"/>
            </w:rPr>
          </w:pPr>
          <w:r w:rsidRPr="00503783">
            <w:rPr>
              <w:b/>
            </w:rPr>
            <w:t>Employment Status:</w:t>
          </w:r>
        </w:p>
      </w:tc>
      <w:tc>
        <w:tcPr>
          <w:tcW w:w="2070" w:type="dxa"/>
          <w:shd w:val="clear" w:color="auto" w:fill="auto"/>
        </w:tcPr>
        <w:p w14:paraId="51D6F478" w14:textId="388B7EE3" w:rsidR="00437C30" w:rsidRPr="00604562" w:rsidRDefault="0099409C" w:rsidP="00437C30">
          <w:pPr>
            <w:spacing w:after="0" w:line="240" w:lineRule="auto"/>
          </w:pPr>
          <w:r>
            <w:t>Full Time</w:t>
          </w:r>
          <w:r w:rsidR="00437C30" w:rsidRPr="00604562">
            <w:t xml:space="preserve"> </w:t>
          </w:r>
        </w:p>
      </w:tc>
      <w:tc>
        <w:tcPr>
          <w:tcW w:w="1260" w:type="dxa"/>
          <w:shd w:val="clear" w:color="auto" w:fill="auto"/>
        </w:tcPr>
        <w:p w14:paraId="3E6D78FC" w14:textId="77777777" w:rsidR="00437C30" w:rsidRPr="00604562" w:rsidRDefault="00437C30" w:rsidP="00437C30">
          <w:pPr>
            <w:spacing w:after="0" w:line="240" w:lineRule="auto"/>
          </w:pPr>
          <w:r w:rsidRPr="00604562">
            <w:rPr>
              <w:b/>
            </w:rPr>
            <w:t>Pay Grade or salary range:</w:t>
          </w:r>
        </w:p>
      </w:tc>
      <w:tc>
        <w:tcPr>
          <w:tcW w:w="1980" w:type="dxa"/>
          <w:gridSpan w:val="2"/>
          <w:shd w:val="clear" w:color="auto" w:fill="auto"/>
        </w:tcPr>
        <w:p w14:paraId="08C729C7" w14:textId="5D5C5D4D" w:rsidR="00437C30" w:rsidRPr="00604562" w:rsidRDefault="00437C30" w:rsidP="00437C30">
          <w:pPr>
            <w:spacing w:after="0" w:line="240" w:lineRule="auto"/>
          </w:pPr>
        </w:p>
      </w:tc>
      <w:tc>
        <w:tcPr>
          <w:tcW w:w="1350" w:type="dxa"/>
          <w:gridSpan w:val="2"/>
          <w:shd w:val="clear" w:color="auto" w:fill="auto"/>
        </w:tcPr>
        <w:p w14:paraId="5B9A5CAE" w14:textId="77777777" w:rsidR="00437C30" w:rsidRPr="00604562" w:rsidRDefault="00437C30" w:rsidP="00437C30">
          <w:pPr>
            <w:spacing w:after="0" w:line="240" w:lineRule="auto"/>
            <w:rPr>
              <w:b/>
            </w:rPr>
          </w:pPr>
          <w:r w:rsidRPr="00604562">
            <w:rPr>
              <w:b/>
            </w:rPr>
            <w:t>% Travel Required</w:t>
          </w:r>
        </w:p>
      </w:tc>
      <w:tc>
        <w:tcPr>
          <w:tcW w:w="2268" w:type="dxa"/>
          <w:shd w:val="clear" w:color="auto" w:fill="auto"/>
        </w:tcPr>
        <w:p w14:paraId="4BE2718D" w14:textId="379C278A" w:rsidR="00437C30" w:rsidRPr="00604562" w:rsidRDefault="0099409C" w:rsidP="00437C30">
          <w:pPr>
            <w:spacing w:after="0" w:line="240" w:lineRule="auto"/>
          </w:pPr>
          <w:r>
            <w:t>None</w:t>
          </w:r>
        </w:p>
      </w:tc>
    </w:tr>
  </w:tbl>
  <w:p w14:paraId="13EF5355" w14:textId="77777777" w:rsidR="00437C30" w:rsidRDefault="00437C30" w:rsidP="00437C30">
    <w:pPr>
      <w:jc w:val="center"/>
      <w:rPr>
        <w:b/>
        <w:color w:val="FF0000"/>
      </w:rPr>
    </w:pPr>
    <w:r>
      <w:rPr>
        <w:b/>
        <w:noProof/>
        <w:color w:val="FF0000"/>
      </w:rPr>
      <mc:AlternateContent>
        <mc:Choice Requires="wps">
          <w:drawing>
            <wp:anchor distT="0" distB="0" distL="114300" distR="114300" simplePos="0" relativeHeight="251659264" behindDoc="0" locked="0" layoutInCell="1" allowOverlap="1" wp14:anchorId="6E6B5EA1" wp14:editId="281A30BD">
              <wp:simplePos x="0" y="0"/>
              <wp:positionH relativeFrom="column">
                <wp:posOffset>-76200</wp:posOffset>
              </wp:positionH>
              <wp:positionV relativeFrom="paragraph">
                <wp:posOffset>147955</wp:posOffset>
              </wp:positionV>
              <wp:extent cx="6981825" cy="19050"/>
              <wp:effectExtent l="19050" t="19685" r="38100" b="469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19050"/>
                      </a:xfrm>
                      <a:prstGeom prst="straightConnector1">
                        <a:avLst/>
                      </a:prstGeom>
                      <a:noFill/>
                      <a:ln w="38100">
                        <a:solidFill>
                          <a:srgbClr val="000000"/>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B2B9CA" id="_x0000_t32" coordsize="21600,21600" o:spt="32" o:oned="t" path="m,l21600,21600e" filled="f">
              <v:path arrowok="t" fillok="f" o:connecttype="none"/>
              <o:lock v:ext="edit" shapetype="t"/>
            </v:shapetype>
            <v:shape id="AutoShape 2" o:spid="_x0000_s1026" type="#_x0000_t32" style="position:absolute;margin-left:-6pt;margin-top:11.65pt;width:549.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" strokeweight="3pt">
              <v:shadow on="t"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73451"/>
    <w:multiLevelType w:val="hybridMultilevel"/>
    <w:tmpl w:val="9F94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14771"/>
    <w:multiLevelType w:val="hybridMultilevel"/>
    <w:tmpl w:val="69E0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828880">
    <w:abstractNumId w:val="1"/>
  </w:num>
  <w:num w:numId="2" w16cid:durableId="160171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54"/>
    <w:rsid w:val="00012855"/>
    <w:rsid w:val="00060794"/>
    <w:rsid w:val="00070694"/>
    <w:rsid w:val="0008082F"/>
    <w:rsid w:val="00086709"/>
    <w:rsid w:val="000F1CE3"/>
    <w:rsid w:val="00101C9F"/>
    <w:rsid w:val="00121E9F"/>
    <w:rsid w:val="001260B3"/>
    <w:rsid w:val="00135EB3"/>
    <w:rsid w:val="00164230"/>
    <w:rsid w:val="00184466"/>
    <w:rsid w:val="001D3F21"/>
    <w:rsid w:val="001E7AF2"/>
    <w:rsid w:val="00215A14"/>
    <w:rsid w:val="00224336"/>
    <w:rsid w:val="002624EC"/>
    <w:rsid w:val="00272760"/>
    <w:rsid w:val="003067F2"/>
    <w:rsid w:val="00306D74"/>
    <w:rsid w:val="003236CE"/>
    <w:rsid w:val="0032420E"/>
    <w:rsid w:val="00326AA6"/>
    <w:rsid w:val="0034636B"/>
    <w:rsid w:val="003A2899"/>
    <w:rsid w:val="003D7A3D"/>
    <w:rsid w:val="003F1E0E"/>
    <w:rsid w:val="00404478"/>
    <w:rsid w:val="00437C30"/>
    <w:rsid w:val="00483BAA"/>
    <w:rsid w:val="004A76F9"/>
    <w:rsid w:val="004D2EA7"/>
    <w:rsid w:val="004E4652"/>
    <w:rsid w:val="004F7621"/>
    <w:rsid w:val="00503783"/>
    <w:rsid w:val="00515142"/>
    <w:rsid w:val="0051622A"/>
    <w:rsid w:val="00550DE5"/>
    <w:rsid w:val="005A0FA9"/>
    <w:rsid w:val="005D3AB1"/>
    <w:rsid w:val="005D4443"/>
    <w:rsid w:val="00604562"/>
    <w:rsid w:val="006108CF"/>
    <w:rsid w:val="00683C23"/>
    <w:rsid w:val="006A12A6"/>
    <w:rsid w:val="006A1725"/>
    <w:rsid w:val="006B2F06"/>
    <w:rsid w:val="006C7675"/>
    <w:rsid w:val="006F7E70"/>
    <w:rsid w:val="00720C96"/>
    <w:rsid w:val="00774351"/>
    <w:rsid w:val="0079219B"/>
    <w:rsid w:val="00795114"/>
    <w:rsid w:val="007D676A"/>
    <w:rsid w:val="007F6496"/>
    <w:rsid w:val="008033AA"/>
    <w:rsid w:val="00806A74"/>
    <w:rsid w:val="00846FF7"/>
    <w:rsid w:val="008505D5"/>
    <w:rsid w:val="00862DCB"/>
    <w:rsid w:val="008A27FA"/>
    <w:rsid w:val="00905E2E"/>
    <w:rsid w:val="00924E4D"/>
    <w:rsid w:val="009508F5"/>
    <w:rsid w:val="00952FB1"/>
    <w:rsid w:val="00964F24"/>
    <w:rsid w:val="00972549"/>
    <w:rsid w:val="00982D81"/>
    <w:rsid w:val="00990E6D"/>
    <w:rsid w:val="0099409C"/>
    <w:rsid w:val="009A261A"/>
    <w:rsid w:val="009D29CB"/>
    <w:rsid w:val="00A11E44"/>
    <w:rsid w:val="00A21983"/>
    <w:rsid w:val="00A24AEF"/>
    <w:rsid w:val="00A27FCD"/>
    <w:rsid w:val="00A43582"/>
    <w:rsid w:val="00AD033C"/>
    <w:rsid w:val="00AE06A3"/>
    <w:rsid w:val="00AE65C2"/>
    <w:rsid w:val="00AF2A74"/>
    <w:rsid w:val="00B3569E"/>
    <w:rsid w:val="00B81D46"/>
    <w:rsid w:val="00B82A47"/>
    <w:rsid w:val="00BC2C0E"/>
    <w:rsid w:val="00BF44C3"/>
    <w:rsid w:val="00C56077"/>
    <w:rsid w:val="00C830F2"/>
    <w:rsid w:val="00C920D6"/>
    <w:rsid w:val="00C920DF"/>
    <w:rsid w:val="00CD25AF"/>
    <w:rsid w:val="00CE6E58"/>
    <w:rsid w:val="00D07DC8"/>
    <w:rsid w:val="00D733BE"/>
    <w:rsid w:val="00D87C3E"/>
    <w:rsid w:val="00DE1EE4"/>
    <w:rsid w:val="00DE6A54"/>
    <w:rsid w:val="00DF38AA"/>
    <w:rsid w:val="00E0081B"/>
    <w:rsid w:val="00E115DE"/>
    <w:rsid w:val="00E17314"/>
    <w:rsid w:val="00E35F28"/>
    <w:rsid w:val="00E40254"/>
    <w:rsid w:val="00E47B80"/>
    <w:rsid w:val="00E57253"/>
    <w:rsid w:val="00E651AC"/>
    <w:rsid w:val="00E72DEC"/>
    <w:rsid w:val="00E82417"/>
    <w:rsid w:val="00EA61F6"/>
    <w:rsid w:val="00ED4D23"/>
    <w:rsid w:val="00F445A6"/>
    <w:rsid w:val="00F86040"/>
    <w:rsid w:val="00F97162"/>
    <w:rsid w:val="00FB774A"/>
    <w:rsid w:val="00FD050A"/>
    <w:rsid w:val="00FD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448A0"/>
  <w15:chartTrackingRefBased/>
  <w15:docId w15:val="{E47CB150-03E9-4556-9B79-D05CE8C5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1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A54"/>
  </w:style>
  <w:style w:type="paragraph" w:styleId="Footer">
    <w:name w:val="footer"/>
    <w:basedOn w:val="Normal"/>
    <w:link w:val="FooterChar"/>
    <w:uiPriority w:val="99"/>
    <w:unhideWhenUsed/>
    <w:rsid w:val="00DE6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A54"/>
  </w:style>
  <w:style w:type="paragraph" w:styleId="BalloonText">
    <w:name w:val="Balloon Text"/>
    <w:basedOn w:val="Normal"/>
    <w:link w:val="BalloonTextChar"/>
    <w:uiPriority w:val="99"/>
    <w:semiHidden/>
    <w:unhideWhenUsed/>
    <w:rsid w:val="00DE6A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6A54"/>
    <w:rPr>
      <w:rFonts w:ascii="Tahoma" w:hAnsi="Tahoma" w:cs="Tahoma"/>
      <w:sz w:val="16"/>
      <w:szCs w:val="16"/>
    </w:rPr>
  </w:style>
  <w:style w:type="paragraph" w:styleId="Revision">
    <w:name w:val="Revision"/>
    <w:hidden/>
    <w:uiPriority w:val="99"/>
    <w:semiHidden/>
    <w:rsid w:val="0099409C"/>
    <w:rPr>
      <w:sz w:val="22"/>
      <w:szCs w:val="22"/>
    </w:rPr>
  </w:style>
  <w:style w:type="paragraph" w:styleId="ListParagraph">
    <w:name w:val="List Paragraph"/>
    <w:basedOn w:val="Normal"/>
    <w:uiPriority w:val="34"/>
    <w:qFormat/>
    <w:rsid w:val="00E11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67325">
      <w:bodyDiv w:val="1"/>
      <w:marLeft w:val="0"/>
      <w:marRight w:val="0"/>
      <w:marTop w:val="0"/>
      <w:marBottom w:val="0"/>
      <w:divBdr>
        <w:top w:val="none" w:sz="0" w:space="0" w:color="auto"/>
        <w:left w:val="none" w:sz="0" w:space="0" w:color="auto"/>
        <w:bottom w:val="none" w:sz="0" w:space="0" w:color="auto"/>
        <w:right w:val="none" w:sz="0" w:space="0" w:color="auto"/>
      </w:divBdr>
    </w:div>
    <w:div w:id="195146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076B8314D7545A49814CC395F41FC" ma:contentTypeVersion="13" ma:contentTypeDescription="Create a new document." ma:contentTypeScope="" ma:versionID="f0b0fb3289eab8b16bc0012b7e122bfd">
  <xsd:schema xmlns:xsd="http://www.w3.org/2001/XMLSchema" xmlns:xs="http://www.w3.org/2001/XMLSchema" xmlns:p="http://schemas.microsoft.com/office/2006/metadata/properties" xmlns:ns3="e7ea4001-2255-41eb-a0cf-e9e35f95520a" xmlns:ns4="4c8a8ad1-8dff-4d0e-9fec-43958de2b7a8" targetNamespace="http://schemas.microsoft.com/office/2006/metadata/properties" ma:root="true" ma:fieldsID="6c253dee4ea8b314cce27996bd9bdd19" ns3:_="" ns4:_="">
    <xsd:import namespace="e7ea4001-2255-41eb-a0cf-e9e35f95520a"/>
    <xsd:import namespace="4c8a8ad1-8dff-4d0e-9fec-43958de2b7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a4001-2255-41eb-a0cf-e9e35f9552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a8ad1-8dff-4d0e-9fec-43958de2b7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A39E6-1FDD-45FF-B69A-27EA4894F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a4001-2255-41eb-a0cf-e9e35f95520a"/>
    <ds:schemaRef ds:uri="4c8a8ad1-8dff-4d0e-9fec-43958de2b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28B95-2D6F-4300-91DC-31953D842E32}">
  <ds:schemaRefs>
    <ds:schemaRef ds:uri="http://schemas.microsoft.com/sharepoint/v3/contenttype/forms"/>
  </ds:schemaRefs>
</ds:datastoreItem>
</file>

<file path=customXml/itemProps3.xml><?xml version="1.0" encoding="utf-8"?>
<ds:datastoreItem xmlns:ds="http://schemas.openxmlformats.org/officeDocument/2006/customXml" ds:itemID="{28556CA4-A7CB-4129-81E5-8BE237F393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CPH</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msever</dc:creator>
  <cp:keywords/>
  <cp:lastModifiedBy>Yvonne Esquer</cp:lastModifiedBy>
  <cp:revision>3</cp:revision>
  <dcterms:created xsi:type="dcterms:W3CDTF">2025-06-30T23:38:00Z</dcterms:created>
  <dcterms:modified xsi:type="dcterms:W3CDTF">2025-07-01T00:06:00Z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0x01010002F076B8314D7545A49814CC395F41FC</vt:lpwstr>
  </property>
</Properties>
</file>